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15677" w14:textId="77777777" w:rsidR="00590823" w:rsidRPr="004D22F9" w:rsidRDefault="004D22F9" w:rsidP="00590823">
      <w:pPr>
        <w:spacing w:after="0"/>
        <w:rPr>
          <w:rFonts w:ascii="Times New Roman" w:hAnsi="Times New Roman" w:cs="Times New Roman"/>
          <w:sz w:val="24"/>
          <w:szCs w:val="24"/>
        </w:rPr>
      </w:pPr>
      <w:r>
        <w:rPr>
          <w:rFonts w:ascii="Times New Roman" w:hAnsi="Times New Roman" w:cs="Times New Roman"/>
          <w:b/>
          <w:sz w:val="40"/>
          <w:szCs w:val="40"/>
          <w:u w:val="single"/>
        </w:rPr>
        <w:t>Sample Offer Letter: Administrative Appointment</w:t>
      </w:r>
    </w:p>
    <w:p w14:paraId="06BF055A" w14:textId="77777777" w:rsidR="004D22F9" w:rsidRPr="00CD7A74" w:rsidRDefault="004D22F9" w:rsidP="00D70DD4">
      <w:pPr>
        <w:spacing w:after="0"/>
        <w:rPr>
          <w:rFonts w:ascii="Arial" w:hAnsi="Arial" w:cs="Arial"/>
        </w:rPr>
      </w:pPr>
    </w:p>
    <w:p w14:paraId="693CF34F" w14:textId="1F9A4C69" w:rsidR="00A733E2" w:rsidRDefault="00D76009" w:rsidP="00D70DD4">
      <w:pPr>
        <w:spacing w:after="0"/>
        <w:rPr>
          <w:rFonts w:ascii="Arial" w:hAnsi="Arial" w:cs="Arial"/>
        </w:rPr>
      </w:pPr>
      <w:r>
        <w:rPr>
          <w:rFonts w:ascii="Arial" w:hAnsi="Arial" w:cs="Arial"/>
        </w:rPr>
        <w:t>On behalf of the Georgia Institute of Technology (“Georgia Tech”), i</w:t>
      </w:r>
      <w:r w:rsidR="004D22F9" w:rsidRPr="00CD7A74">
        <w:rPr>
          <w:rFonts w:ascii="Arial" w:hAnsi="Arial" w:cs="Arial"/>
        </w:rPr>
        <w:t>t is my pleasure to offer you a</w:t>
      </w:r>
      <w:r w:rsidR="00A733E2">
        <w:rPr>
          <w:rFonts w:ascii="Arial" w:hAnsi="Arial" w:cs="Arial"/>
        </w:rPr>
        <w:t>n</w:t>
      </w:r>
      <w:r w:rsidR="004D22F9" w:rsidRPr="00CD7A74">
        <w:rPr>
          <w:rFonts w:ascii="Arial" w:hAnsi="Arial" w:cs="Arial"/>
        </w:rPr>
        <w:t xml:space="preserve"> </w:t>
      </w:r>
      <w:r w:rsidR="00A733E2">
        <w:rPr>
          <w:rFonts w:ascii="Arial" w:hAnsi="Arial" w:cs="Arial"/>
        </w:rPr>
        <w:t xml:space="preserve">administrative </w:t>
      </w:r>
      <w:r w:rsidR="004D22F9" w:rsidRPr="00CD7A74">
        <w:rPr>
          <w:rFonts w:ascii="Arial" w:hAnsi="Arial" w:cs="Arial"/>
        </w:rPr>
        <w:t xml:space="preserve">appointment as </w:t>
      </w:r>
      <w:r w:rsidR="004D22F9" w:rsidRPr="00CD7A74">
        <w:rPr>
          <w:rFonts w:ascii="Arial" w:hAnsi="Arial" w:cs="Arial"/>
          <w:b/>
        </w:rPr>
        <w:t>[</w:t>
      </w:r>
      <w:r w:rsidR="00CD7A74" w:rsidRPr="00CD7A74">
        <w:rPr>
          <w:rFonts w:ascii="Arial" w:hAnsi="Arial" w:cs="Arial"/>
          <w:b/>
          <w:i/>
        </w:rPr>
        <w:t>title</w:t>
      </w:r>
      <w:r w:rsidR="004D22F9" w:rsidRPr="00CD7A74">
        <w:rPr>
          <w:rFonts w:ascii="Arial" w:hAnsi="Arial" w:cs="Arial"/>
          <w:b/>
        </w:rPr>
        <w:t>]</w:t>
      </w:r>
      <w:r w:rsidR="004D22F9" w:rsidRPr="00CD7A74">
        <w:rPr>
          <w:rFonts w:ascii="Arial" w:hAnsi="Arial" w:cs="Arial"/>
        </w:rPr>
        <w:t xml:space="preserve"> in the </w:t>
      </w:r>
      <w:r w:rsidR="004D22F9" w:rsidRPr="00CD7A74">
        <w:rPr>
          <w:rFonts w:ascii="Arial" w:hAnsi="Arial" w:cs="Arial"/>
          <w:b/>
        </w:rPr>
        <w:t>[</w:t>
      </w:r>
      <w:r w:rsidR="004D22F9" w:rsidRPr="00CD7A74">
        <w:rPr>
          <w:rFonts w:ascii="Arial" w:hAnsi="Arial" w:cs="Arial"/>
          <w:b/>
          <w:i/>
        </w:rPr>
        <w:t>academic unit</w:t>
      </w:r>
      <w:r w:rsidR="004D22F9" w:rsidRPr="00CD7A74">
        <w:rPr>
          <w:rFonts w:ascii="Arial" w:hAnsi="Arial" w:cs="Arial"/>
          <w:b/>
        </w:rPr>
        <w:t>]</w:t>
      </w:r>
      <w:r w:rsidR="004D22F9" w:rsidRPr="00CD7A74">
        <w:rPr>
          <w:rFonts w:ascii="Arial" w:hAnsi="Arial" w:cs="Arial"/>
        </w:rPr>
        <w:t xml:space="preserve"> at a salary of </w:t>
      </w:r>
      <w:r w:rsidR="004D22F9" w:rsidRPr="00CD7A74">
        <w:rPr>
          <w:rFonts w:ascii="Arial" w:hAnsi="Arial" w:cs="Arial"/>
          <w:b/>
        </w:rPr>
        <w:t>[</w:t>
      </w:r>
      <w:r w:rsidR="004D22F9" w:rsidRPr="00CD7A74">
        <w:rPr>
          <w:rFonts w:ascii="Arial" w:hAnsi="Arial" w:cs="Arial"/>
          <w:b/>
          <w:i/>
        </w:rPr>
        <w:t>salary</w:t>
      </w:r>
      <w:r w:rsidR="004D22F9" w:rsidRPr="00CD7A74">
        <w:rPr>
          <w:rFonts w:ascii="Arial" w:hAnsi="Arial" w:cs="Arial"/>
          <w:b/>
        </w:rPr>
        <w:t>]</w:t>
      </w:r>
      <w:r w:rsidR="004D22F9" w:rsidRPr="00CD7A74">
        <w:rPr>
          <w:rFonts w:ascii="Arial" w:hAnsi="Arial" w:cs="Arial"/>
        </w:rPr>
        <w:t xml:space="preserve"> per academic year (nine months), </w:t>
      </w:r>
      <w:r w:rsidR="003E3BBA" w:rsidRPr="00CD7A74">
        <w:rPr>
          <w:rFonts w:ascii="Arial" w:hAnsi="Arial" w:cs="Arial"/>
        </w:rPr>
        <w:t>effective</w:t>
      </w:r>
      <w:r w:rsidR="004D22F9" w:rsidRPr="00CD7A74">
        <w:rPr>
          <w:rFonts w:ascii="Arial" w:hAnsi="Arial" w:cs="Arial"/>
        </w:rPr>
        <w:t xml:space="preserve"> </w:t>
      </w:r>
      <w:r w:rsidR="004D22F9" w:rsidRPr="00CD7A74">
        <w:rPr>
          <w:rFonts w:ascii="Arial" w:hAnsi="Arial" w:cs="Arial"/>
          <w:b/>
        </w:rPr>
        <w:t>[</w:t>
      </w:r>
      <w:r w:rsidR="004D22F9" w:rsidRPr="00CD7A74">
        <w:rPr>
          <w:rFonts w:ascii="Arial" w:hAnsi="Arial" w:cs="Arial"/>
          <w:b/>
          <w:i/>
        </w:rPr>
        <w:t>date</w:t>
      </w:r>
      <w:r w:rsidR="004D22F9" w:rsidRPr="00CD7A74">
        <w:rPr>
          <w:rFonts w:ascii="Arial" w:hAnsi="Arial" w:cs="Arial"/>
          <w:b/>
        </w:rPr>
        <w:t>]</w:t>
      </w:r>
      <w:r w:rsidR="004D22F9" w:rsidRPr="00CD7A74">
        <w:rPr>
          <w:rFonts w:ascii="Arial" w:hAnsi="Arial" w:cs="Arial"/>
        </w:rPr>
        <w:t xml:space="preserve">. </w:t>
      </w:r>
      <w:r w:rsidR="00A733E2">
        <w:rPr>
          <w:rFonts w:ascii="Arial" w:hAnsi="Arial" w:cs="Arial"/>
        </w:rPr>
        <w:t>This appointment supplements your tenured [</w:t>
      </w:r>
      <w:r w:rsidR="00A733E2" w:rsidRPr="00B5190F">
        <w:rPr>
          <w:rFonts w:ascii="Arial" w:hAnsi="Arial" w:cs="Arial"/>
          <w:b/>
        </w:rPr>
        <w:t>or rarely tenure track]</w:t>
      </w:r>
      <w:r w:rsidR="00A733E2">
        <w:rPr>
          <w:rFonts w:ascii="Arial" w:hAnsi="Arial" w:cs="Arial"/>
        </w:rPr>
        <w:t xml:space="preserve"> appoi</w:t>
      </w:r>
      <w:r w:rsidR="00B5190F">
        <w:rPr>
          <w:rFonts w:ascii="Arial" w:hAnsi="Arial" w:cs="Arial"/>
        </w:rPr>
        <w:t xml:space="preserve">ntment, which remains in place. </w:t>
      </w:r>
    </w:p>
    <w:p w14:paraId="145DA0FA" w14:textId="77777777" w:rsidR="000E758F" w:rsidRDefault="000E758F" w:rsidP="00D70DD4">
      <w:pPr>
        <w:spacing w:after="0"/>
        <w:rPr>
          <w:rFonts w:ascii="Arial" w:hAnsi="Arial" w:cs="Arial"/>
        </w:rPr>
      </w:pPr>
    </w:p>
    <w:p w14:paraId="66F554A2" w14:textId="20EF1376" w:rsidR="000E758F" w:rsidRDefault="000E758F" w:rsidP="00D70DD4">
      <w:pPr>
        <w:spacing w:after="0"/>
        <w:rPr>
          <w:rFonts w:ascii="Arial" w:hAnsi="Arial" w:cs="Arial"/>
          <w:b/>
        </w:rPr>
      </w:pPr>
      <w:r>
        <w:rPr>
          <w:rFonts w:ascii="Arial" w:hAnsi="Arial" w:cs="Arial"/>
          <w:b/>
        </w:rPr>
        <w:t>OR</w:t>
      </w:r>
    </w:p>
    <w:p w14:paraId="6CBCC56F" w14:textId="77777777" w:rsidR="000E758F" w:rsidRDefault="000E758F" w:rsidP="00D70DD4">
      <w:pPr>
        <w:spacing w:after="0"/>
        <w:rPr>
          <w:rFonts w:ascii="Arial" w:hAnsi="Arial" w:cs="Arial"/>
          <w:b/>
        </w:rPr>
      </w:pPr>
    </w:p>
    <w:p w14:paraId="4C54F646" w14:textId="77777777" w:rsidR="000E758F" w:rsidRDefault="000E758F" w:rsidP="000E758F">
      <w:pPr>
        <w:rPr>
          <w:rFonts w:ascii="Arial" w:hAnsi="Arial" w:cs="Arial"/>
          <w:sz w:val="20"/>
          <w:szCs w:val="20"/>
        </w:rPr>
      </w:pPr>
      <w:r>
        <w:rPr>
          <w:rFonts w:ascii="Arial" w:hAnsi="Arial" w:cs="Arial"/>
          <w:sz w:val="20"/>
          <w:szCs w:val="20"/>
        </w:rPr>
        <w:t xml:space="preserve">On behalf of the Georgia Institute of Technology (“Georgia Tech”), it is my pleasure to offer you a tenure-track appointment as </w:t>
      </w:r>
      <w:r>
        <w:rPr>
          <w:rFonts w:ascii="Arial" w:hAnsi="Arial" w:cs="Arial"/>
          <w:b/>
          <w:bCs/>
          <w:sz w:val="20"/>
          <w:szCs w:val="20"/>
        </w:rPr>
        <w:t>[</w:t>
      </w:r>
      <w:r>
        <w:rPr>
          <w:rFonts w:ascii="Arial" w:hAnsi="Arial" w:cs="Arial"/>
          <w:b/>
          <w:bCs/>
          <w:i/>
          <w:iCs/>
          <w:sz w:val="20"/>
          <w:szCs w:val="20"/>
        </w:rPr>
        <w:t>rank/title</w:t>
      </w:r>
      <w:r>
        <w:rPr>
          <w:rFonts w:ascii="Arial" w:hAnsi="Arial" w:cs="Arial"/>
          <w:b/>
          <w:bCs/>
          <w:sz w:val="20"/>
          <w:szCs w:val="20"/>
        </w:rPr>
        <w:t>]</w:t>
      </w:r>
      <w:r>
        <w:rPr>
          <w:rFonts w:ascii="Arial" w:hAnsi="Arial" w:cs="Arial"/>
          <w:sz w:val="20"/>
          <w:szCs w:val="20"/>
        </w:rPr>
        <w:t xml:space="preserve"> in the </w:t>
      </w:r>
      <w:r>
        <w:rPr>
          <w:rFonts w:ascii="Arial" w:hAnsi="Arial" w:cs="Arial"/>
          <w:b/>
          <w:bCs/>
          <w:sz w:val="20"/>
          <w:szCs w:val="20"/>
        </w:rPr>
        <w:t>[</w:t>
      </w:r>
      <w:r>
        <w:rPr>
          <w:rFonts w:ascii="Arial" w:hAnsi="Arial" w:cs="Arial"/>
          <w:b/>
          <w:bCs/>
          <w:i/>
          <w:iCs/>
          <w:sz w:val="20"/>
          <w:szCs w:val="20"/>
        </w:rPr>
        <w:t>academic unit</w:t>
      </w:r>
      <w:r>
        <w:rPr>
          <w:rFonts w:ascii="Arial" w:hAnsi="Arial" w:cs="Arial"/>
          <w:b/>
          <w:bCs/>
          <w:sz w:val="20"/>
          <w:szCs w:val="20"/>
        </w:rPr>
        <w:t>]</w:t>
      </w:r>
      <w:r>
        <w:rPr>
          <w:rFonts w:ascii="Arial" w:hAnsi="Arial" w:cs="Arial"/>
          <w:sz w:val="20"/>
          <w:szCs w:val="20"/>
        </w:rPr>
        <w:t xml:space="preserve"> at a salary of </w:t>
      </w:r>
      <w:r>
        <w:rPr>
          <w:rFonts w:ascii="Arial" w:hAnsi="Arial" w:cs="Arial"/>
          <w:b/>
          <w:bCs/>
          <w:sz w:val="20"/>
          <w:szCs w:val="20"/>
        </w:rPr>
        <w:t>[</w:t>
      </w:r>
      <w:r>
        <w:rPr>
          <w:rFonts w:ascii="Arial" w:hAnsi="Arial" w:cs="Arial"/>
          <w:b/>
          <w:bCs/>
          <w:i/>
          <w:iCs/>
          <w:sz w:val="20"/>
          <w:szCs w:val="20"/>
        </w:rPr>
        <w:t>salary</w:t>
      </w:r>
      <w:r>
        <w:rPr>
          <w:rFonts w:ascii="Arial" w:hAnsi="Arial" w:cs="Arial"/>
          <w:b/>
          <w:bCs/>
          <w:sz w:val="20"/>
          <w:szCs w:val="20"/>
        </w:rPr>
        <w:t>]</w:t>
      </w:r>
      <w:r>
        <w:rPr>
          <w:rFonts w:ascii="Arial" w:hAnsi="Arial" w:cs="Arial"/>
          <w:sz w:val="20"/>
          <w:szCs w:val="20"/>
        </w:rPr>
        <w:t xml:space="preserve"> per academic year (nine months), effective </w:t>
      </w:r>
      <w:r>
        <w:rPr>
          <w:rFonts w:ascii="Arial" w:hAnsi="Arial" w:cs="Arial"/>
          <w:b/>
          <w:bCs/>
          <w:sz w:val="20"/>
          <w:szCs w:val="20"/>
        </w:rPr>
        <w:t>August 1, 2017</w:t>
      </w:r>
      <w:r>
        <w:rPr>
          <w:rFonts w:ascii="Arial" w:hAnsi="Arial" w:cs="Arial"/>
          <w:sz w:val="20"/>
          <w:szCs w:val="20"/>
        </w:rPr>
        <w:t xml:space="preserve">. The actual 9-month contract period is August 15, 2017-May 15, 2018 however, Georgia Tech recognizes that there is significant work that a new faculty member needs to do in preparation for the start of the academic year. This may include, but not be limited to, course preparation, new employee/faculty orientations, school/college events, laboratory set-up, grant writing, etc. For this two-week period, you will receive </w:t>
      </w:r>
      <w:r>
        <w:rPr>
          <w:rFonts w:ascii="Arial" w:hAnsi="Arial" w:cs="Arial"/>
          <w:b/>
          <w:bCs/>
          <w:sz w:val="20"/>
          <w:szCs w:val="20"/>
        </w:rPr>
        <w:t>[$XX.XX].</w:t>
      </w:r>
    </w:p>
    <w:p w14:paraId="624EFE94" w14:textId="77777777" w:rsidR="00A733E2" w:rsidRDefault="00A733E2" w:rsidP="00D70DD4">
      <w:pPr>
        <w:spacing w:after="0"/>
        <w:rPr>
          <w:rFonts w:ascii="Arial" w:hAnsi="Arial" w:cs="Arial"/>
        </w:rPr>
      </w:pPr>
    </w:p>
    <w:p w14:paraId="7D72271E" w14:textId="0757EED3" w:rsidR="00B5190F" w:rsidRPr="00B5190F" w:rsidRDefault="003E3BBA" w:rsidP="00D70DD4">
      <w:pPr>
        <w:spacing w:after="0"/>
        <w:rPr>
          <w:rFonts w:ascii="Arial" w:hAnsi="Arial" w:cs="Arial"/>
        </w:rPr>
      </w:pPr>
      <w:r w:rsidRPr="00CD7A74">
        <w:rPr>
          <w:rFonts w:ascii="Arial" w:hAnsi="Arial" w:cs="Arial"/>
        </w:rPr>
        <w:t xml:space="preserve">With respect to this administrative appointment as </w:t>
      </w:r>
      <w:r w:rsidRPr="00CD7A74">
        <w:rPr>
          <w:rFonts w:ascii="Arial" w:hAnsi="Arial" w:cs="Arial"/>
          <w:b/>
        </w:rPr>
        <w:t>[title]</w:t>
      </w:r>
      <w:r w:rsidR="00CD7A74" w:rsidRPr="00CD7A74">
        <w:rPr>
          <w:rFonts w:ascii="Arial" w:hAnsi="Arial" w:cs="Arial"/>
        </w:rPr>
        <w:t xml:space="preserve">, it shall be our understanding that you will serve in this position for a period of </w:t>
      </w:r>
      <w:r w:rsidR="00CD7A74" w:rsidRPr="00CD7A74">
        <w:rPr>
          <w:rFonts w:ascii="Arial" w:hAnsi="Arial" w:cs="Arial"/>
          <w:b/>
        </w:rPr>
        <w:t>[length of appointment]</w:t>
      </w:r>
      <w:r w:rsidR="00CD7A74" w:rsidRPr="00CD7A74">
        <w:rPr>
          <w:rFonts w:ascii="Arial" w:hAnsi="Arial" w:cs="Arial"/>
        </w:rPr>
        <w:t xml:space="preserve"> with a review of performance annually. Reappointment will be possible following a positive Administrative Review in </w:t>
      </w:r>
      <w:r w:rsidR="00CD7A74" w:rsidRPr="00CD7A74">
        <w:rPr>
          <w:rFonts w:ascii="Arial" w:hAnsi="Arial" w:cs="Arial"/>
          <w:b/>
        </w:rPr>
        <w:t>[year of administrative review</w:t>
      </w:r>
      <w:r w:rsidR="001C7EC8">
        <w:rPr>
          <w:rFonts w:ascii="Arial" w:hAnsi="Arial" w:cs="Arial"/>
          <w:b/>
        </w:rPr>
        <w:t xml:space="preserve"> – generally in the fifth year per BOR policy</w:t>
      </w:r>
      <w:r w:rsidR="00CD7A74" w:rsidRPr="00CD7A74">
        <w:rPr>
          <w:rFonts w:ascii="Arial" w:hAnsi="Arial" w:cs="Arial"/>
          <w:b/>
        </w:rPr>
        <w:t>].</w:t>
      </w:r>
      <w:r w:rsidR="00C75424" w:rsidRPr="00CD7A74">
        <w:rPr>
          <w:rFonts w:ascii="Arial" w:hAnsi="Arial" w:cs="Arial"/>
        </w:rPr>
        <w:t xml:space="preserve"> </w:t>
      </w:r>
      <w:r w:rsidR="00B5190F">
        <w:rPr>
          <w:rFonts w:ascii="Arial" w:hAnsi="Arial" w:cs="Arial"/>
        </w:rPr>
        <w:t xml:space="preserve">The individual serving in this administrative position serves at the pleasure of the </w:t>
      </w:r>
      <w:r w:rsidR="00B5190F">
        <w:rPr>
          <w:rFonts w:ascii="Arial" w:hAnsi="Arial" w:cs="Arial"/>
          <w:b/>
        </w:rPr>
        <w:t>[chair/dean/provost].</w:t>
      </w:r>
    </w:p>
    <w:p w14:paraId="6486DDA9" w14:textId="77777777" w:rsidR="00B5190F" w:rsidRDefault="00B5190F" w:rsidP="00D70DD4">
      <w:pPr>
        <w:spacing w:after="0"/>
        <w:rPr>
          <w:rFonts w:ascii="Arial" w:hAnsi="Arial" w:cs="Arial"/>
        </w:rPr>
      </w:pPr>
    </w:p>
    <w:p w14:paraId="0B896EA7" w14:textId="1F5394F9" w:rsidR="00D70DD4" w:rsidRPr="00CD7A74" w:rsidRDefault="00D70DD4" w:rsidP="00D70DD4">
      <w:pPr>
        <w:spacing w:after="0"/>
        <w:rPr>
          <w:rFonts w:ascii="Arial" w:hAnsi="Arial" w:cs="Arial"/>
        </w:rPr>
      </w:pPr>
      <w:r w:rsidRPr="00CD7A74">
        <w:rPr>
          <w:rFonts w:ascii="Arial" w:hAnsi="Arial" w:cs="Arial"/>
        </w:rPr>
        <w:t xml:space="preserve">In addition to your current </w:t>
      </w:r>
      <w:r w:rsidR="00CD7A74" w:rsidRPr="00CD7A74">
        <w:rPr>
          <w:rFonts w:ascii="Arial" w:hAnsi="Arial" w:cs="Arial"/>
          <w:b/>
        </w:rPr>
        <w:t>[academic/fiscal]</w:t>
      </w:r>
      <w:r w:rsidRPr="00CD7A74">
        <w:rPr>
          <w:rFonts w:ascii="Arial" w:hAnsi="Arial" w:cs="Arial"/>
        </w:rPr>
        <w:t xml:space="preserve"> year base salary of </w:t>
      </w:r>
      <w:r w:rsidR="004D22F9" w:rsidRPr="00CD7A74">
        <w:rPr>
          <w:rFonts w:ascii="Arial" w:hAnsi="Arial" w:cs="Arial"/>
          <w:b/>
        </w:rPr>
        <w:t>[current base salary]</w:t>
      </w:r>
      <w:r w:rsidR="00CD7A74" w:rsidRPr="00CD7A74">
        <w:rPr>
          <w:rFonts w:ascii="Arial" w:hAnsi="Arial" w:cs="Arial"/>
          <w:b/>
        </w:rPr>
        <w:t>,</w:t>
      </w:r>
      <w:r w:rsidRPr="00CD7A74">
        <w:rPr>
          <w:rFonts w:ascii="Arial" w:hAnsi="Arial" w:cs="Arial"/>
        </w:rPr>
        <w:t xml:space="preserve"> you will receive </w:t>
      </w:r>
      <w:r w:rsidR="004D22F9" w:rsidRPr="00CD7A74">
        <w:rPr>
          <w:rFonts w:ascii="Arial" w:hAnsi="Arial" w:cs="Arial"/>
        </w:rPr>
        <w:t>an</w:t>
      </w:r>
      <w:r w:rsidRPr="00CD7A74">
        <w:rPr>
          <w:rFonts w:ascii="Arial" w:hAnsi="Arial" w:cs="Arial"/>
        </w:rPr>
        <w:t xml:space="preserve"> administrative stipend of </w:t>
      </w:r>
      <w:r w:rsidR="004D22F9" w:rsidRPr="00CD7A74">
        <w:rPr>
          <w:rFonts w:ascii="Arial" w:hAnsi="Arial" w:cs="Arial"/>
          <w:b/>
        </w:rPr>
        <w:t>[stipend amount]</w:t>
      </w:r>
      <w:r w:rsidRPr="00CD7A74">
        <w:rPr>
          <w:rFonts w:ascii="Arial" w:hAnsi="Arial" w:cs="Arial"/>
        </w:rPr>
        <w:t xml:space="preserve">. The administrative stipend will be added to your base for an academic </w:t>
      </w:r>
      <w:r w:rsidR="00A733E2">
        <w:rPr>
          <w:rFonts w:ascii="Arial" w:hAnsi="Arial" w:cs="Arial"/>
        </w:rPr>
        <w:t xml:space="preserve">year </w:t>
      </w:r>
      <w:r w:rsidRPr="00CD7A74">
        <w:rPr>
          <w:rFonts w:ascii="Arial" w:hAnsi="Arial" w:cs="Arial"/>
        </w:rPr>
        <w:t xml:space="preserve">rate of </w:t>
      </w:r>
      <w:r w:rsidR="004D22F9" w:rsidRPr="00CD7A74">
        <w:rPr>
          <w:rFonts w:ascii="Arial" w:hAnsi="Arial" w:cs="Arial"/>
          <w:b/>
        </w:rPr>
        <w:t>[current base salary]</w:t>
      </w:r>
      <w:r w:rsidR="004D22F9" w:rsidRPr="00CD7A74">
        <w:rPr>
          <w:rFonts w:ascii="Arial" w:hAnsi="Arial" w:cs="Arial"/>
        </w:rPr>
        <w:t xml:space="preserve"> </w:t>
      </w:r>
      <w:r w:rsidR="00A733E2">
        <w:rPr>
          <w:rFonts w:ascii="Arial" w:hAnsi="Arial" w:cs="Arial"/>
        </w:rPr>
        <w:t xml:space="preserve">and </w:t>
      </w:r>
      <w:r w:rsidR="004D22F9" w:rsidRPr="00CD7A74">
        <w:rPr>
          <w:rFonts w:ascii="Arial" w:hAnsi="Arial" w:cs="Arial"/>
        </w:rPr>
        <w:t xml:space="preserve">a total salary of </w:t>
      </w:r>
      <w:r w:rsidR="004D22F9" w:rsidRPr="00CD7A74">
        <w:rPr>
          <w:rFonts w:ascii="Arial" w:hAnsi="Arial" w:cs="Arial"/>
          <w:b/>
        </w:rPr>
        <w:t>[total base</w:t>
      </w:r>
      <w:r w:rsidR="00CD7A74">
        <w:rPr>
          <w:rFonts w:ascii="Arial" w:hAnsi="Arial" w:cs="Arial"/>
          <w:b/>
        </w:rPr>
        <w:t xml:space="preserve"> </w:t>
      </w:r>
      <w:r w:rsidR="004D22F9" w:rsidRPr="00CD7A74">
        <w:rPr>
          <w:rFonts w:ascii="Arial" w:hAnsi="Arial" w:cs="Arial"/>
          <w:b/>
        </w:rPr>
        <w:t>+</w:t>
      </w:r>
      <w:r w:rsidR="00CD7A74">
        <w:rPr>
          <w:rFonts w:ascii="Arial" w:hAnsi="Arial" w:cs="Arial"/>
          <w:b/>
        </w:rPr>
        <w:t xml:space="preserve"> </w:t>
      </w:r>
      <w:r w:rsidR="004D22F9" w:rsidRPr="00CD7A74">
        <w:rPr>
          <w:rFonts w:ascii="Arial" w:hAnsi="Arial" w:cs="Arial"/>
          <w:b/>
        </w:rPr>
        <w:t>stipend]</w:t>
      </w:r>
      <w:r w:rsidR="00CD7A74" w:rsidRPr="00CD7A74">
        <w:rPr>
          <w:rFonts w:ascii="Arial" w:hAnsi="Arial" w:cs="Arial"/>
          <w:b/>
        </w:rPr>
        <w:t xml:space="preserve"> </w:t>
      </w:r>
      <w:r w:rsidR="00CD7A74" w:rsidRPr="00CD7A74">
        <w:rPr>
          <w:rFonts w:ascii="Arial" w:hAnsi="Arial" w:cs="Arial"/>
        </w:rPr>
        <w:t xml:space="preserve">per </w:t>
      </w:r>
      <w:r w:rsidR="00CD7A74" w:rsidRPr="00CD7A74">
        <w:rPr>
          <w:rFonts w:ascii="Arial" w:hAnsi="Arial" w:cs="Arial"/>
          <w:b/>
        </w:rPr>
        <w:t>[academic/fiscal]</w:t>
      </w:r>
      <w:r w:rsidR="00CD7A74">
        <w:rPr>
          <w:rFonts w:ascii="Arial" w:hAnsi="Arial" w:cs="Arial"/>
          <w:b/>
        </w:rPr>
        <w:t xml:space="preserve"> </w:t>
      </w:r>
      <w:r w:rsidR="00CD7A74">
        <w:rPr>
          <w:rFonts w:ascii="Arial" w:hAnsi="Arial" w:cs="Arial"/>
        </w:rPr>
        <w:t>year</w:t>
      </w:r>
      <w:r w:rsidRPr="00CD7A74">
        <w:rPr>
          <w:rFonts w:ascii="Arial" w:hAnsi="Arial" w:cs="Arial"/>
        </w:rPr>
        <w:t xml:space="preserve">.  Once you relinquish the </w:t>
      </w:r>
      <w:r w:rsidR="001C7EC8">
        <w:rPr>
          <w:rFonts w:ascii="Arial" w:hAnsi="Arial" w:cs="Arial"/>
          <w:b/>
        </w:rPr>
        <w:t>[title]</w:t>
      </w:r>
      <w:r w:rsidRPr="00CD7A74">
        <w:rPr>
          <w:rFonts w:ascii="Arial" w:hAnsi="Arial" w:cs="Arial"/>
        </w:rPr>
        <w:t xml:space="preserve"> responsibilities, your salary will return to the base rate </w:t>
      </w:r>
      <w:r w:rsidR="00A733E2">
        <w:rPr>
          <w:rFonts w:ascii="Arial" w:hAnsi="Arial" w:cs="Arial"/>
        </w:rPr>
        <w:t xml:space="preserve">and appointment </w:t>
      </w:r>
      <w:r w:rsidRPr="00CD7A74">
        <w:rPr>
          <w:rFonts w:ascii="Arial" w:hAnsi="Arial" w:cs="Arial"/>
        </w:rPr>
        <w:t xml:space="preserve">plus any increases such as merit.  </w:t>
      </w:r>
    </w:p>
    <w:p w14:paraId="3266ABF3" w14:textId="77777777" w:rsidR="00D70DD4" w:rsidRPr="00CD7A74" w:rsidRDefault="00D70DD4" w:rsidP="00590823">
      <w:pPr>
        <w:spacing w:after="0"/>
        <w:rPr>
          <w:rFonts w:ascii="Arial" w:hAnsi="Arial" w:cs="Arial"/>
        </w:rPr>
      </w:pPr>
    </w:p>
    <w:p w14:paraId="27DF545B" w14:textId="77777777" w:rsidR="00590823" w:rsidRPr="00CD7A74" w:rsidRDefault="00C75424" w:rsidP="00544107">
      <w:pPr>
        <w:rPr>
          <w:rFonts w:ascii="Arial" w:hAnsi="Arial" w:cs="Arial"/>
        </w:rPr>
      </w:pPr>
      <w:r w:rsidRPr="00CD7A74">
        <w:rPr>
          <w:rFonts w:ascii="Arial" w:hAnsi="Arial" w:cs="Arial"/>
        </w:rPr>
        <w:t xml:space="preserve">As we discussed, your assignment includes </w:t>
      </w:r>
      <w:r w:rsidR="004D22F9" w:rsidRPr="00CD7A74">
        <w:rPr>
          <w:rFonts w:ascii="Arial" w:hAnsi="Arial" w:cs="Arial"/>
          <w:b/>
        </w:rPr>
        <w:t>[elaboration on assignment]</w:t>
      </w:r>
      <w:r w:rsidRPr="00CD7A74">
        <w:rPr>
          <w:rFonts w:ascii="Arial" w:hAnsi="Arial" w:cs="Arial"/>
        </w:rPr>
        <w:t>.</w:t>
      </w:r>
    </w:p>
    <w:p w14:paraId="19A74336" w14:textId="0B5763AA" w:rsidR="0068743A" w:rsidRDefault="00256C57" w:rsidP="00590823">
      <w:pPr>
        <w:spacing w:after="0"/>
        <w:rPr>
          <w:rFonts w:ascii="Arial" w:hAnsi="Arial" w:cs="Arial"/>
        </w:rPr>
      </w:pPr>
      <w:r w:rsidRPr="00256C57">
        <w:rPr>
          <w:rFonts w:ascii="Arial" w:hAnsi="Arial" w:cs="Arial"/>
          <w:sz w:val="20"/>
          <w:szCs w:val="20"/>
        </w:rPr>
        <w:t xml:space="preserve">By accepting this offer, you agree to comply with any applicable statutes and regulations, the Bylaws and Policies of the Board of Regents of the University System of Georgia (“BOR”), and all Georgia Tech policies.  BOR and Georgia Tech policies are available at </w:t>
      </w:r>
      <w:hyperlink r:id="rId6" w:history="1">
        <w:r w:rsidRPr="00256C57">
          <w:rPr>
            <w:rFonts w:ascii="Arial" w:hAnsi="Arial" w:cs="Arial"/>
            <w:color w:val="0563C1" w:themeColor="hyperlink"/>
            <w:sz w:val="20"/>
            <w:szCs w:val="20"/>
            <w:u w:val="single"/>
          </w:rPr>
          <w:t>www.usg.edu</w:t>
        </w:r>
      </w:hyperlink>
      <w:r w:rsidRPr="00256C57">
        <w:rPr>
          <w:rFonts w:ascii="Arial" w:hAnsi="Arial" w:cs="Arial"/>
          <w:sz w:val="20"/>
          <w:szCs w:val="20"/>
        </w:rPr>
        <w:t xml:space="preserve"> and </w:t>
      </w:r>
      <w:hyperlink r:id="rId7" w:history="1">
        <w:r w:rsidRPr="00256C57">
          <w:rPr>
            <w:rFonts w:ascii="Arial" w:hAnsi="Arial" w:cs="Arial"/>
            <w:color w:val="0563C1" w:themeColor="hyperlink"/>
            <w:sz w:val="20"/>
            <w:szCs w:val="20"/>
            <w:u w:val="single"/>
          </w:rPr>
          <w:t>www.gatech.edu</w:t>
        </w:r>
      </w:hyperlink>
      <w:r w:rsidRPr="00256C57">
        <w:rPr>
          <w:rFonts w:ascii="Arial" w:hAnsi="Arial" w:cs="Arial"/>
          <w:sz w:val="20"/>
          <w:szCs w:val="20"/>
        </w:rPr>
        <w:t xml:space="preserve">.  </w:t>
      </w:r>
      <w:r w:rsidRPr="00256C57">
        <w:rPr>
          <w:rFonts w:ascii="Arial" w:eastAsia="Times New Roman" w:hAnsi="Arial" w:cs="Arial"/>
          <w:sz w:val="20"/>
          <w:szCs w:val="20"/>
        </w:rPr>
        <w:t xml:space="preserve">General descriptions of Georgia Tech’s fringe benefits, consulting policy, employment policies, and guidelines are available online at </w:t>
      </w:r>
      <w:hyperlink r:id="rId8" w:history="1">
        <w:r w:rsidRPr="00256C57">
          <w:rPr>
            <w:rFonts w:ascii="Arial" w:eastAsia="Times New Roman" w:hAnsi="Arial" w:cs="Arial"/>
            <w:color w:val="0000FF"/>
            <w:sz w:val="20"/>
            <w:szCs w:val="20"/>
            <w:u w:val="single"/>
          </w:rPr>
          <w:t>http://www.ohr.gatech.edu/</w:t>
        </w:r>
      </w:hyperlink>
      <w:r w:rsidRPr="00256C57">
        <w:rPr>
          <w:rFonts w:ascii="Arial" w:eastAsia="Times New Roman" w:hAnsi="Arial" w:cs="Arial"/>
          <w:sz w:val="20"/>
          <w:szCs w:val="20"/>
        </w:rPr>
        <w:t xml:space="preserve">. Further details can be obtained by viewing the Faculty Handbook online at </w:t>
      </w:r>
      <w:hyperlink r:id="rId9" w:history="1">
        <w:r w:rsidR="00512D91" w:rsidRPr="00AA3299">
          <w:rPr>
            <w:rStyle w:val="Hyperlink"/>
            <w:rFonts w:ascii="Arial" w:eastAsia="Times New Roman" w:hAnsi="Arial" w:cs="Arial"/>
            <w:sz w:val="20"/>
            <w:szCs w:val="20"/>
          </w:rPr>
          <w:t>http://www.policylibrary.gatech.edu/faculty_handbook</w:t>
        </w:r>
      </w:hyperlink>
      <w:r w:rsidRPr="00256C57">
        <w:rPr>
          <w:rFonts w:ascii="Arial" w:eastAsia="Times New Roman" w:hAnsi="Arial" w:cs="Arial"/>
          <w:sz w:val="20"/>
          <w:szCs w:val="20"/>
        </w:rPr>
        <w:t xml:space="preserve">. </w:t>
      </w:r>
      <w:r w:rsidRPr="00256C57">
        <w:rPr>
          <w:rFonts w:ascii="Arial" w:hAnsi="Arial" w:cs="Arial"/>
          <w:sz w:val="20"/>
          <w:szCs w:val="20"/>
        </w:rPr>
        <w:t>This offer and its commitments supersede all other offers and commitments, oral or written, explicit or implied, made by any person at Georgia Tech.</w:t>
      </w:r>
    </w:p>
    <w:p w14:paraId="40CA37BF" w14:textId="77777777" w:rsidR="0068743A" w:rsidRPr="00CD7A74" w:rsidRDefault="0068743A" w:rsidP="00590823">
      <w:pPr>
        <w:spacing w:after="0"/>
        <w:rPr>
          <w:rFonts w:ascii="Arial" w:hAnsi="Arial" w:cs="Arial"/>
        </w:rPr>
      </w:pPr>
    </w:p>
    <w:p w14:paraId="551A941E" w14:textId="088400A3" w:rsidR="00ED0489" w:rsidRDefault="00FD1109" w:rsidP="00590823">
      <w:pPr>
        <w:spacing w:after="0"/>
        <w:rPr>
          <w:rFonts w:ascii="Arial" w:hAnsi="Arial" w:cs="Arial"/>
          <w:sz w:val="20"/>
          <w:szCs w:val="20"/>
        </w:rPr>
      </w:pPr>
      <w:r>
        <w:rPr>
          <w:rFonts w:ascii="Arial" w:hAnsi="Arial" w:cs="Arial"/>
          <w:sz w:val="20"/>
          <w:szCs w:val="20"/>
        </w:rPr>
        <w:t xml:space="preserve">Notwithstanding any other provision of this appointment, for Fiscal Year </w:t>
      </w:r>
      <w:r>
        <w:rPr>
          <w:rFonts w:ascii="Arial" w:hAnsi="Arial" w:cs="Arial"/>
          <w:b/>
          <w:sz w:val="20"/>
          <w:szCs w:val="20"/>
        </w:rPr>
        <w:t>[applicable fiscal year]</w:t>
      </w:r>
      <w:r>
        <w:rPr>
          <w:rFonts w:ascii="Arial" w:hAnsi="Arial" w:cs="Arial"/>
          <w:sz w:val="20"/>
          <w:szCs w:val="20"/>
        </w:rPr>
        <w:t>, the Board of Regents has authorized the President to implement a mandatory furlough program.  In the event it becomes necessary for the President to exercise this authority, employee furloughs will be implemented in accordance with guidelines promulgated by the Office of the Chancellor.</w:t>
      </w:r>
    </w:p>
    <w:p w14:paraId="4B192184" w14:textId="77777777" w:rsidR="00FD1109" w:rsidRDefault="00FD1109" w:rsidP="00590823">
      <w:pPr>
        <w:spacing w:after="0"/>
        <w:rPr>
          <w:rFonts w:ascii="Arial" w:hAnsi="Arial" w:cs="Arial"/>
        </w:rPr>
      </w:pPr>
      <w:bookmarkStart w:id="0" w:name="_GoBack"/>
      <w:bookmarkEnd w:id="0"/>
    </w:p>
    <w:p w14:paraId="77B130AA" w14:textId="77777777" w:rsidR="00590823" w:rsidRPr="00CD7A74" w:rsidRDefault="00C75424" w:rsidP="00590823">
      <w:pPr>
        <w:spacing w:after="0"/>
        <w:rPr>
          <w:rFonts w:ascii="Arial" w:hAnsi="Arial" w:cs="Arial"/>
        </w:rPr>
      </w:pPr>
      <w:r w:rsidRPr="00CD7A74">
        <w:rPr>
          <w:rFonts w:ascii="Arial" w:hAnsi="Arial" w:cs="Arial"/>
        </w:rPr>
        <w:t xml:space="preserve">Please notify us of your decision to accept this appointment by signing the acceptance statement below.  </w:t>
      </w:r>
      <w:r w:rsidR="00590823" w:rsidRPr="00CD7A74">
        <w:rPr>
          <w:rFonts w:ascii="Arial" w:hAnsi="Arial" w:cs="Arial"/>
        </w:rPr>
        <w:t>If you have any additional questions, feel free to contact me.</w:t>
      </w:r>
    </w:p>
    <w:p w14:paraId="63A4EDEE" w14:textId="77777777" w:rsidR="00590823" w:rsidRPr="00CD7A74" w:rsidRDefault="00590823" w:rsidP="00590823">
      <w:pPr>
        <w:spacing w:after="0"/>
        <w:rPr>
          <w:rFonts w:ascii="Arial" w:hAnsi="Arial" w:cs="Arial"/>
        </w:rPr>
      </w:pPr>
    </w:p>
    <w:p w14:paraId="4948AD2F" w14:textId="77777777" w:rsidR="00590823" w:rsidRPr="00CD7A74" w:rsidRDefault="00590823" w:rsidP="00590823">
      <w:pPr>
        <w:spacing w:after="0"/>
        <w:rPr>
          <w:rFonts w:ascii="Arial" w:hAnsi="Arial" w:cs="Arial"/>
        </w:rPr>
      </w:pPr>
      <w:r w:rsidRPr="00CD7A74">
        <w:rPr>
          <w:rFonts w:ascii="Arial" w:hAnsi="Arial" w:cs="Arial"/>
        </w:rPr>
        <w:lastRenderedPageBreak/>
        <w:t>Sincerely,</w:t>
      </w:r>
    </w:p>
    <w:p w14:paraId="0428C93B" w14:textId="77777777" w:rsidR="00590823" w:rsidRPr="00CD7A74" w:rsidRDefault="00590823" w:rsidP="00590823">
      <w:pPr>
        <w:spacing w:after="0"/>
        <w:rPr>
          <w:rFonts w:ascii="Arial" w:hAnsi="Arial" w:cs="Arial"/>
        </w:rPr>
      </w:pPr>
    </w:p>
    <w:p w14:paraId="2BBC9827" w14:textId="77777777" w:rsidR="00590823" w:rsidRPr="00CD7A74" w:rsidRDefault="00590823" w:rsidP="00590823">
      <w:pPr>
        <w:spacing w:after="0"/>
        <w:rPr>
          <w:rFonts w:ascii="Arial" w:hAnsi="Arial" w:cs="Arial"/>
        </w:rPr>
      </w:pPr>
    </w:p>
    <w:p w14:paraId="7D25E116" w14:textId="32972DE7" w:rsidR="00590823" w:rsidRPr="00CD7A74" w:rsidRDefault="001C7EC8" w:rsidP="00590823">
      <w:pPr>
        <w:spacing w:after="0"/>
        <w:rPr>
          <w:rFonts w:ascii="Arial" w:hAnsi="Arial" w:cs="Arial"/>
        </w:rPr>
      </w:pPr>
      <w:r>
        <w:rPr>
          <w:rFonts w:ascii="Arial" w:hAnsi="Arial" w:cs="Arial"/>
        </w:rPr>
        <w:t>Supervisor</w:t>
      </w:r>
      <w:r w:rsidR="00512D91">
        <w:rPr>
          <w:rFonts w:ascii="Arial" w:hAnsi="Arial" w:cs="Arial"/>
        </w:rPr>
        <w:t xml:space="preserve"> Name and Title</w:t>
      </w:r>
    </w:p>
    <w:p w14:paraId="31390FCA" w14:textId="77777777" w:rsidR="00590823" w:rsidRPr="00CD7A74" w:rsidRDefault="00590823" w:rsidP="00590823">
      <w:pPr>
        <w:spacing w:after="0"/>
        <w:rPr>
          <w:rFonts w:ascii="Arial" w:hAnsi="Arial" w:cs="Arial"/>
        </w:rPr>
      </w:pPr>
    </w:p>
    <w:p w14:paraId="751F8987" w14:textId="77777777" w:rsidR="00590823" w:rsidRPr="00CD7A74" w:rsidRDefault="00590823" w:rsidP="00590823">
      <w:pPr>
        <w:spacing w:after="0"/>
        <w:rPr>
          <w:rFonts w:ascii="Arial" w:hAnsi="Arial" w:cs="Arial"/>
        </w:rPr>
      </w:pPr>
      <w:r w:rsidRPr="00CD7A74">
        <w:rPr>
          <w:rFonts w:ascii="Arial" w:hAnsi="Arial" w:cs="Arial"/>
        </w:rPr>
        <w:t>I accept this offer with an effective date of _________________.</w:t>
      </w:r>
    </w:p>
    <w:p w14:paraId="55EBF561" w14:textId="77777777" w:rsidR="00590823" w:rsidRPr="00CD7A74" w:rsidRDefault="00590823" w:rsidP="00590823">
      <w:pPr>
        <w:spacing w:after="0"/>
        <w:rPr>
          <w:rFonts w:ascii="Arial" w:hAnsi="Arial" w:cs="Arial"/>
        </w:rPr>
      </w:pPr>
    </w:p>
    <w:p w14:paraId="58317576" w14:textId="77777777" w:rsidR="00590823" w:rsidRPr="00CD7A74" w:rsidRDefault="00590823" w:rsidP="00590823">
      <w:pPr>
        <w:spacing w:after="0"/>
        <w:rPr>
          <w:rFonts w:ascii="Arial" w:hAnsi="Arial" w:cs="Arial"/>
        </w:rPr>
      </w:pPr>
      <w:r w:rsidRPr="00CD7A74">
        <w:rPr>
          <w:rFonts w:ascii="Arial" w:hAnsi="Arial" w:cs="Arial"/>
        </w:rPr>
        <w:t>_________________________________     __________________</w:t>
      </w:r>
    </w:p>
    <w:p w14:paraId="7C7406EE" w14:textId="6EAD6970" w:rsidR="00C75424" w:rsidRPr="00CD7A74" w:rsidRDefault="00590823" w:rsidP="00590823">
      <w:pPr>
        <w:spacing w:after="0"/>
        <w:rPr>
          <w:rFonts w:ascii="Arial" w:hAnsi="Arial" w:cs="Arial"/>
        </w:rPr>
      </w:pPr>
      <w:r w:rsidRPr="00CD7A74">
        <w:rPr>
          <w:rFonts w:ascii="Arial" w:hAnsi="Arial" w:cs="Arial"/>
        </w:rPr>
        <w:t>Signature</w:t>
      </w:r>
      <w:r w:rsidRPr="00CD7A74">
        <w:rPr>
          <w:rFonts w:ascii="Arial" w:hAnsi="Arial" w:cs="Arial"/>
        </w:rPr>
        <w:tab/>
      </w:r>
      <w:r w:rsidRPr="00CD7A74">
        <w:rPr>
          <w:rFonts w:ascii="Arial" w:hAnsi="Arial" w:cs="Arial"/>
        </w:rPr>
        <w:tab/>
      </w:r>
      <w:r w:rsidRPr="00CD7A74">
        <w:rPr>
          <w:rFonts w:ascii="Arial" w:hAnsi="Arial" w:cs="Arial"/>
        </w:rPr>
        <w:tab/>
      </w:r>
      <w:r w:rsidRPr="00CD7A74">
        <w:rPr>
          <w:rFonts w:ascii="Arial" w:hAnsi="Arial" w:cs="Arial"/>
        </w:rPr>
        <w:tab/>
        <w:t xml:space="preserve"> </w:t>
      </w:r>
      <w:r w:rsidR="00B5190F">
        <w:rPr>
          <w:rFonts w:ascii="Arial" w:hAnsi="Arial" w:cs="Arial"/>
        </w:rPr>
        <w:tab/>
      </w:r>
      <w:r w:rsidRPr="00CD7A74">
        <w:rPr>
          <w:rFonts w:ascii="Arial" w:hAnsi="Arial" w:cs="Arial"/>
        </w:rPr>
        <w:t>Date</w:t>
      </w:r>
    </w:p>
    <w:sectPr w:rsidR="00C75424" w:rsidRPr="00CD7A7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1C9C" w14:textId="77777777" w:rsidR="00B5190F" w:rsidRDefault="00B5190F" w:rsidP="00B5190F">
      <w:pPr>
        <w:spacing w:after="0" w:line="240" w:lineRule="auto"/>
      </w:pPr>
      <w:r>
        <w:separator/>
      </w:r>
    </w:p>
  </w:endnote>
  <w:endnote w:type="continuationSeparator" w:id="0">
    <w:p w14:paraId="28464529" w14:textId="77777777" w:rsidR="00B5190F" w:rsidRDefault="00B5190F" w:rsidP="00B5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750D" w14:textId="42899582" w:rsidR="00B5190F" w:rsidRPr="00B5190F" w:rsidRDefault="002C445C" w:rsidP="00B5190F">
    <w:pPr>
      <w:pStyle w:val="Footer"/>
      <w:jc w:val="right"/>
      <w:rPr>
        <w:i/>
        <w:sz w:val="20"/>
        <w:szCs w:val="20"/>
      </w:rPr>
    </w:pPr>
    <w:r>
      <w:rPr>
        <w:i/>
        <w:sz w:val="20"/>
        <w:szCs w:val="20"/>
      </w:rPr>
      <w:t>Revised 3.22</w:t>
    </w:r>
    <w:r w:rsidR="00B5190F">
      <w:rPr>
        <w:i/>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338B6" w14:textId="77777777" w:rsidR="00B5190F" w:rsidRDefault="00B5190F" w:rsidP="00B5190F">
      <w:pPr>
        <w:spacing w:after="0" w:line="240" w:lineRule="auto"/>
      </w:pPr>
      <w:r>
        <w:separator/>
      </w:r>
    </w:p>
  </w:footnote>
  <w:footnote w:type="continuationSeparator" w:id="0">
    <w:p w14:paraId="73FF9497" w14:textId="77777777" w:rsidR="00B5190F" w:rsidRDefault="00B5190F" w:rsidP="00B51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24"/>
    <w:rsid w:val="000E758F"/>
    <w:rsid w:val="0019034F"/>
    <w:rsid w:val="001C7EC8"/>
    <w:rsid w:val="00254B96"/>
    <w:rsid w:val="00256C57"/>
    <w:rsid w:val="00295A7D"/>
    <w:rsid w:val="002C445C"/>
    <w:rsid w:val="002E6282"/>
    <w:rsid w:val="003451DA"/>
    <w:rsid w:val="00350584"/>
    <w:rsid w:val="003E3BBA"/>
    <w:rsid w:val="004D22F9"/>
    <w:rsid w:val="00505CFA"/>
    <w:rsid w:val="00512D91"/>
    <w:rsid w:val="0051338E"/>
    <w:rsid w:val="00544107"/>
    <w:rsid w:val="00563A13"/>
    <w:rsid w:val="00590823"/>
    <w:rsid w:val="005B54D5"/>
    <w:rsid w:val="00630493"/>
    <w:rsid w:val="0068743A"/>
    <w:rsid w:val="00950B8C"/>
    <w:rsid w:val="00A733E2"/>
    <w:rsid w:val="00B5190F"/>
    <w:rsid w:val="00C75424"/>
    <w:rsid w:val="00CD7A74"/>
    <w:rsid w:val="00D70DD4"/>
    <w:rsid w:val="00D76009"/>
    <w:rsid w:val="00DC05D8"/>
    <w:rsid w:val="00ED0489"/>
    <w:rsid w:val="00FD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DAFC"/>
  <w15:chartTrackingRefBased/>
  <w15:docId w15:val="{1B690C83-E6A0-4972-ACC8-BBD9FD80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823"/>
    <w:rPr>
      <w:color w:val="0563C1" w:themeColor="hyperlink"/>
      <w:u w:val="single"/>
    </w:rPr>
  </w:style>
  <w:style w:type="character" w:styleId="CommentReference">
    <w:name w:val="annotation reference"/>
    <w:basedOn w:val="DefaultParagraphFont"/>
    <w:uiPriority w:val="99"/>
    <w:semiHidden/>
    <w:unhideWhenUsed/>
    <w:rsid w:val="00D76009"/>
    <w:rPr>
      <w:sz w:val="16"/>
      <w:szCs w:val="16"/>
    </w:rPr>
  </w:style>
  <w:style w:type="paragraph" w:styleId="CommentText">
    <w:name w:val="annotation text"/>
    <w:basedOn w:val="Normal"/>
    <w:link w:val="CommentTextChar"/>
    <w:uiPriority w:val="99"/>
    <w:semiHidden/>
    <w:unhideWhenUsed/>
    <w:rsid w:val="00D76009"/>
    <w:pPr>
      <w:spacing w:line="240" w:lineRule="auto"/>
    </w:pPr>
    <w:rPr>
      <w:sz w:val="20"/>
      <w:szCs w:val="20"/>
    </w:rPr>
  </w:style>
  <w:style w:type="character" w:customStyle="1" w:styleId="CommentTextChar">
    <w:name w:val="Comment Text Char"/>
    <w:basedOn w:val="DefaultParagraphFont"/>
    <w:link w:val="CommentText"/>
    <w:uiPriority w:val="99"/>
    <w:semiHidden/>
    <w:rsid w:val="00D76009"/>
    <w:rPr>
      <w:sz w:val="20"/>
      <w:szCs w:val="20"/>
    </w:rPr>
  </w:style>
  <w:style w:type="paragraph" w:styleId="CommentSubject">
    <w:name w:val="annotation subject"/>
    <w:basedOn w:val="CommentText"/>
    <w:next w:val="CommentText"/>
    <w:link w:val="CommentSubjectChar"/>
    <w:uiPriority w:val="99"/>
    <w:semiHidden/>
    <w:unhideWhenUsed/>
    <w:rsid w:val="00D76009"/>
    <w:rPr>
      <w:b/>
      <w:bCs/>
    </w:rPr>
  </w:style>
  <w:style w:type="character" w:customStyle="1" w:styleId="CommentSubjectChar">
    <w:name w:val="Comment Subject Char"/>
    <w:basedOn w:val="CommentTextChar"/>
    <w:link w:val="CommentSubject"/>
    <w:uiPriority w:val="99"/>
    <w:semiHidden/>
    <w:rsid w:val="00D76009"/>
    <w:rPr>
      <w:b/>
      <w:bCs/>
      <w:sz w:val="20"/>
      <w:szCs w:val="20"/>
    </w:rPr>
  </w:style>
  <w:style w:type="paragraph" w:styleId="BalloonText">
    <w:name w:val="Balloon Text"/>
    <w:basedOn w:val="Normal"/>
    <w:link w:val="BalloonTextChar"/>
    <w:uiPriority w:val="99"/>
    <w:semiHidden/>
    <w:unhideWhenUsed/>
    <w:rsid w:val="00D76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09"/>
    <w:rPr>
      <w:rFonts w:ascii="Segoe UI" w:hAnsi="Segoe UI" w:cs="Segoe UI"/>
      <w:sz w:val="18"/>
      <w:szCs w:val="18"/>
    </w:rPr>
  </w:style>
  <w:style w:type="paragraph" w:styleId="Header">
    <w:name w:val="header"/>
    <w:basedOn w:val="Normal"/>
    <w:link w:val="HeaderChar"/>
    <w:uiPriority w:val="99"/>
    <w:unhideWhenUsed/>
    <w:rsid w:val="00B5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90F"/>
  </w:style>
  <w:style w:type="paragraph" w:styleId="Footer">
    <w:name w:val="footer"/>
    <w:basedOn w:val="Normal"/>
    <w:link w:val="FooterChar"/>
    <w:uiPriority w:val="99"/>
    <w:unhideWhenUsed/>
    <w:rsid w:val="00B51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gatech.edu/" TargetMode="External"/><Relationship Id="rId3" Type="http://schemas.openxmlformats.org/officeDocument/2006/relationships/webSettings" Target="webSettings.xml"/><Relationship Id="rId7" Type="http://schemas.openxmlformats.org/officeDocument/2006/relationships/hyperlink" Target="http://www.gatech.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g.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olicylibrary.gatech.edu/faculty_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Lynda D</dc:creator>
  <cp:keywords/>
  <dc:description/>
  <cp:lastModifiedBy>Autumn Peppers</cp:lastModifiedBy>
  <cp:revision>6</cp:revision>
  <cp:lastPrinted>2016-12-13T19:57:00Z</cp:lastPrinted>
  <dcterms:created xsi:type="dcterms:W3CDTF">2017-01-10T16:13:00Z</dcterms:created>
  <dcterms:modified xsi:type="dcterms:W3CDTF">2018-07-05T12:41:00Z</dcterms:modified>
</cp:coreProperties>
</file>